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D9D54" w14:textId="290CAAEC" w:rsidR="00E15FAE" w:rsidRPr="00D64C95" w:rsidRDefault="0047443B">
      <w:pPr>
        <w:rPr>
          <w:b/>
          <w:sz w:val="28"/>
          <w:szCs w:val="28"/>
        </w:rPr>
      </w:pPr>
      <w:r w:rsidRPr="00D64C95">
        <w:rPr>
          <w:rFonts w:hint="eastAsia"/>
          <w:b/>
          <w:sz w:val="28"/>
          <w:szCs w:val="28"/>
        </w:rPr>
        <w:t>ｋｍ</w:t>
      </w:r>
      <w:r w:rsidR="00D64C95" w:rsidRPr="00D64C95">
        <w:rPr>
          <w:rFonts w:hint="eastAsia"/>
          <w:b/>
          <w:sz w:val="28"/>
          <w:szCs w:val="28"/>
        </w:rPr>
        <w:t xml:space="preserve">　避難地域１２市町村の居住状況</w:t>
      </w:r>
    </w:p>
    <w:p w14:paraId="5D83D715" w14:textId="422766C0" w:rsidR="00E15FAE" w:rsidRDefault="00E15FAE" w:rsidP="00E15FAE">
      <w:pPr>
        <w:ind w:firstLineChars="1500" w:firstLine="3300"/>
      </w:pPr>
      <w:r>
        <w:rPr>
          <w:rFonts w:hint="eastAsia"/>
        </w:rPr>
        <w:t>2024年10月23日　福島県避難地域復興課による</w:t>
      </w:r>
    </w:p>
    <w:p w14:paraId="611342AA" w14:textId="1726CBE4" w:rsidR="00E15FAE" w:rsidRDefault="00F0139D" w:rsidP="006E4905">
      <w:pPr>
        <w:ind w:firstLineChars="3300" w:firstLine="7260"/>
      </w:pPr>
      <w:r>
        <w:rPr>
          <w:rFonts w:hint="eastAsia"/>
        </w:rPr>
        <w:t>伊東メモ</w:t>
      </w:r>
    </w:p>
    <w:tbl>
      <w:tblPr>
        <w:tblStyle w:val="aa"/>
        <w:tblW w:w="0" w:type="auto"/>
        <w:tblLook w:val="04A0" w:firstRow="1" w:lastRow="0" w:firstColumn="1" w:lastColumn="0" w:noHBand="0" w:noVBand="1"/>
      </w:tblPr>
      <w:tblGrid>
        <w:gridCol w:w="2547"/>
        <w:gridCol w:w="1247"/>
        <w:gridCol w:w="1417"/>
        <w:gridCol w:w="1276"/>
        <w:gridCol w:w="2007"/>
      </w:tblGrid>
      <w:tr w:rsidR="00E15FAE" w14:paraId="60AD8498" w14:textId="77777777" w:rsidTr="007546F3">
        <w:tc>
          <w:tcPr>
            <w:tcW w:w="2547" w:type="dxa"/>
          </w:tcPr>
          <w:p w14:paraId="2DB5151C" w14:textId="1E716421" w:rsidR="00E15FAE" w:rsidRPr="00D64C95" w:rsidRDefault="00E15FAE">
            <w:pPr>
              <w:rPr>
                <w:b/>
              </w:rPr>
            </w:pPr>
            <w:r w:rsidRPr="00D64C95">
              <w:rPr>
                <w:rFonts w:hint="eastAsia"/>
                <w:b/>
              </w:rPr>
              <w:t>市町村名</w:t>
            </w:r>
          </w:p>
        </w:tc>
        <w:tc>
          <w:tcPr>
            <w:tcW w:w="1247" w:type="dxa"/>
          </w:tcPr>
          <w:p w14:paraId="16F78E71" w14:textId="139240B8" w:rsidR="00E15FAE" w:rsidRPr="00D64C95" w:rsidRDefault="00E15FAE" w:rsidP="007546F3">
            <w:pPr>
              <w:jc w:val="center"/>
              <w:rPr>
                <w:b/>
              </w:rPr>
            </w:pPr>
            <w:r w:rsidRPr="00D64C95">
              <w:rPr>
                <w:rFonts w:hint="eastAsia"/>
                <w:b/>
              </w:rPr>
              <w:t>居住者数</w:t>
            </w:r>
          </w:p>
        </w:tc>
        <w:tc>
          <w:tcPr>
            <w:tcW w:w="1417" w:type="dxa"/>
          </w:tcPr>
          <w:p w14:paraId="32205287" w14:textId="0F458B77" w:rsidR="00E15FAE" w:rsidRPr="00D64C95" w:rsidRDefault="00E15FAE" w:rsidP="007546F3">
            <w:pPr>
              <w:jc w:val="center"/>
              <w:rPr>
                <w:b/>
              </w:rPr>
            </w:pPr>
            <w:r w:rsidRPr="00D64C95">
              <w:rPr>
                <w:rFonts w:hint="eastAsia"/>
                <w:b/>
              </w:rPr>
              <w:t>住民登録数</w:t>
            </w:r>
          </w:p>
        </w:tc>
        <w:tc>
          <w:tcPr>
            <w:tcW w:w="1276" w:type="dxa"/>
          </w:tcPr>
          <w:p w14:paraId="1D0AD7D7" w14:textId="660507E3" w:rsidR="00E15FAE" w:rsidRPr="00D64C95" w:rsidRDefault="00E15FAE" w:rsidP="007546F3">
            <w:pPr>
              <w:jc w:val="center"/>
              <w:rPr>
                <w:b/>
              </w:rPr>
            </w:pPr>
            <w:r w:rsidRPr="00D64C95">
              <w:rPr>
                <w:rFonts w:hint="eastAsia"/>
                <w:b/>
              </w:rPr>
              <w:t>居住率</w:t>
            </w:r>
          </w:p>
        </w:tc>
        <w:tc>
          <w:tcPr>
            <w:tcW w:w="2007" w:type="dxa"/>
          </w:tcPr>
          <w:p w14:paraId="440721EE" w14:textId="5E1DCB6D" w:rsidR="00E15FAE" w:rsidRPr="00D64C95" w:rsidRDefault="00E15FAE" w:rsidP="007546F3">
            <w:pPr>
              <w:jc w:val="center"/>
              <w:rPr>
                <w:b/>
              </w:rPr>
            </w:pPr>
            <w:r w:rsidRPr="00D64C95">
              <w:rPr>
                <w:rFonts w:hint="eastAsia"/>
                <w:b/>
              </w:rPr>
              <w:t>戻っていない人数</w:t>
            </w:r>
          </w:p>
        </w:tc>
      </w:tr>
      <w:tr w:rsidR="00E15FAE" w14:paraId="49B18FC4" w14:textId="77777777" w:rsidTr="007546F3">
        <w:tc>
          <w:tcPr>
            <w:tcW w:w="2547" w:type="dxa"/>
          </w:tcPr>
          <w:p w14:paraId="7BC4B2F3" w14:textId="296DB0A1" w:rsidR="00E15FAE" w:rsidRDefault="00E15FAE">
            <w:r w:rsidRPr="00287A66">
              <w:rPr>
                <w:rFonts w:hint="eastAsia"/>
                <w:spacing w:val="45"/>
                <w:kern w:val="0"/>
                <w:fitText w:val="880" w:id="-764253440"/>
              </w:rPr>
              <w:t>田村</w:t>
            </w:r>
            <w:r w:rsidRPr="00287A66">
              <w:rPr>
                <w:rFonts w:hint="eastAsia"/>
                <w:spacing w:val="7"/>
                <w:kern w:val="0"/>
                <w:fitText w:val="880" w:id="-764253440"/>
              </w:rPr>
              <w:t>市</w:t>
            </w:r>
            <w:r>
              <w:rPr>
                <w:rFonts w:hint="eastAsia"/>
              </w:rPr>
              <w:t>（都路地区）</w:t>
            </w:r>
          </w:p>
        </w:tc>
        <w:tc>
          <w:tcPr>
            <w:tcW w:w="1247" w:type="dxa"/>
          </w:tcPr>
          <w:p w14:paraId="44121E85" w14:textId="7D2C30E7" w:rsidR="00E15FAE" w:rsidRDefault="00244282" w:rsidP="007546F3">
            <w:pPr>
              <w:jc w:val="right"/>
            </w:pPr>
            <w:r>
              <w:rPr>
                <w:rFonts w:hint="eastAsia"/>
              </w:rPr>
              <w:t>193人</w:t>
            </w:r>
          </w:p>
        </w:tc>
        <w:tc>
          <w:tcPr>
            <w:tcW w:w="1417" w:type="dxa"/>
          </w:tcPr>
          <w:p w14:paraId="0629B31B" w14:textId="5399EE83" w:rsidR="00E15FAE" w:rsidRDefault="00244282" w:rsidP="007546F3">
            <w:pPr>
              <w:jc w:val="right"/>
            </w:pPr>
            <w:r>
              <w:rPr>
                <w:rFonts w:hint="eastAsia"/>
              </w:rPr>
              <w:t>223人</w:t>
            </w:r>
          </w:p>
        </w:tc>
        <w:tc>
          <w:tcPr>
            <w:tcW w:w="1276" w:type="dxa"/>
          </w:tcPr>
          <w:p w14:paraId="08C8BDAC" w14:textId="6A0C8D31" w:rsidR="00E15FAE" w:rsidRDefault="00244282" w:rsidP="007546F3">
            <w:pPr>
              <w:jc w:val="right"/>
            </w:pPr>
            <w:r>
              <w:rPr>
                <w:rFonts w:hint="eastAsia"/>
              </w:rPr>
              <w:t>86.５％</w:t>
            </w:r>
          </w:p>
        </w:tc>
        <w:tc>
          <w:tcPr>
            <w:tcW w:w="2007" w:type="dxa"/>
          </w:tcPr>
          <w:p w14:paraId="18211F11" w14:textId="27745AF3" w:rsidR="00E15FAE" w:rsidRDefault="00244282" w:rsidP="007546F3">
            <w:pPr>
              <w:jc w:val="right"/>
            </w:pPr>
            <w:r>
              <w:rPr>
                <w:rFonts w:hint="eastAsia"/>
              </w:rPr>
              <w:t>30人</w:t>
            </w:r>
          </w:p>
        </w:tc>
      </w:tr>
      <w:tr w:rsidR="00E15FAE" w14:paraId="3042D596" w14:textId="77777777" w:rsidTr="007546F3">
        <w:tc>
          <w:tcPr>
            <w:tcW w:w="2547" w:type="dxa"/>
          </w:tcPr>
          <w:p w14:paraId="3BE51BB5" w14:textId="0C740A72" w:rsidR="002B5B17" w:rsidRDefault="00244282" w:rsidP="00D64C95">
            <w:pPr>
              <w:jc w:val="both"/>
            </w:pPr>
            <w:r w:rsidRPr="00287A66">
              <w:rPr>
                <w:rFonts w:hint="eastAsia"/>
                <w:spacing w:val="45"/>
                <w:kern w:val="0"/>
                <w:fitText w:val="880" w:id="-764253439"/>
              </w:rPr>
              <w:t>川俣</w:t>
            </w:r>
            <w:r w:rsidRPr="00287A66">
              <w:rPr>
                <w:rFonts w:hint="eastAsia"/>
                <w:spacing w:val="7"/>
                <w:kern w:val="0"/>
                <w:fitText w:val="880" w:id="-764253439"/>
              </w:rPr>
              <w:t>町</w:t>
            </w:r>
            <w:r>
              <w:rPr>
                <w:rFonts w:hint="eastAsia"/>
              </w:rPr>
              <w:t>（山木屋地区）</w:t>
            </w:r>
          </w:p>
        </w:tc>
        <w:tc>
          <w:tcPr>
            <w:tcW w:w="1247" w:type="dxa"/>
          </w:tcPr>
          <w:p w14:paraId="5F64CFDC" w14:textId="4243D35B" w:rsidR="00E15FAE" w:rsidRDefault="00244282" w:rsidP="007546F3">
            <w:pPr>
              <w:jc w:val="right"/>
            </w:pPr>
            <w:r>
              <w:rPr>
                <w:rFonts w:hint="eastAsia"/>
              </w:rPr>
              <w:t>325人</w:t>
            </w:r>
          </w:p>
        </w:tc>
        <w:tc>
          <w:tcPr>
            <w:tcW w:w="1417" w:type="dxa"/>
          </w:tcPr>
          <w:p w14:paraId="39871459" w14:textId="081EB656" w:rsidR="00E15FAE" w:rsidRDefault="00244282" w:rsidP="007546F3">
            <w:pPr>
              <w:jc w:val="right"/>
            </w:pPr>
            <w:r>
              <w:rPr>
                <w:rFonts w:hint="eastAsia"/>
              </w:rPr>
              <w:t>617人</w:t>
            </w:r>
          </w:p>
        </w:tc>
        <w:tc>
          <w:tcPr>
            <w:tcW w:w="1276" w:type="dxa"/>
          </w:tcPr>
          <w:p w14:paraId="0E24639E" w14:textId="7E91890F" w:rsidR="00E15FAE" w:rsidRDefault="00304BB7" w:rsidP="007546F3">
            <w:pPr>
              <w:jc w:val="right"/>
            </w:pPr>
            <w:r>
              <w:rPr>
                <w:rFonts w:hint="eastAsia"/>
              </w:rPr>
              <w:t>52</w:t>
            </w:r>
            <w:r w:rsidR="00244282">
              <w:rPr>
                <w:rFonts w:hint="eastAsia"/>
              </w:rPr>
              <w:t>.</w:t>
            </w:r>
            <w:r>
              <w:rPr>
                <w:rFonts w:hint="eastAsia"/>
              </w:rPr>
              <w:t>7</w:t>
            </w:r>
            <w:r w:rsidR="00244282">
              <w:rPr>
                <w:rFonts w:hint="eastAsia"/>
              </w:rPr>
              <w:t>％</w:t>
            </w:r>
          </w:p>
        </w:tc>
        <w:tc>
          <w:tcPr>
            <w:tcW w:w="2007" w:type="dxa"/>
          </w:tcPr>
          <w:p w14:paraId="250E4A3D" w14:textId="39241408" w:rsidR="00E15FAE" w:rsidRDefault="00244282" w:rsidP="007546F3">
            <w:pPr>
              <w:jc w:val="right"/>
            </w:pPr>
            <w:r>
              <w:rPr>
                <w:rFonts w:hint="eastAsia"/>
              </w:rPr>
              <w:t>292人</w:t>
            </w:r>
          </w:p>
        </w:tc>
      </w:tr>
      <w:tr w:rsidR="00E15FAE" w14:paraId="441692C7" w14:textId="77777777" w:rsidTr="007546F3">
        <w:tc>
          <w:tcPr>
            <w:tcW w:w="2547" w:type="dxa"/>
          </w:tcPr>
          <w:p w14:paraId="0F08A3A7" w14:textId="651B3E8E" w:rsidR="00E15FAE" w:rsidRDefault="00244282">
            <w:r w:rsidRPr="00287A66">
              <w:rPr>
                <w:rFonts w:hint="eastAsia"/>
                <w:w w:val="96"/>
                <w:kern w:val="0"/>
                <w:fitText w:val="880" w:id="-764253438"/>
              </w:rPr>
              <w:t>南相馬</w:t>
            </w:r>
            <w:r w:rsidRPr="00287A66">
              <w:rPr>
                <w:rFonts w:hint="eastAsia"/>
                <w:spacing w:val="15"/>
                <w:w w:val="96"/>
                <w:kern w:val="0"/>
                <w:fitText w:val="880" w:id="-764253438"/>
              </w:rPr>
              <w:t>市</w:t>
            </w:r>
            <w:r>
              <w:rPr>
                <w:rFonts w:hint="eastAsia"/>
              </w:rPr>
              <w:t>（小高区等）</w:t>
            </w:r>
          </w:p>
        </w:tc>
        <w:tc>
          <w:tcPr>
            <w:tcW w:w="1247" w:type="dxa"/>
          </w:tcPr>
          <w:p w14:paraId="597AEE12" w14:textId="23D2DCF9" w:rsidR="00E15FAE" w:rsidRDefault="00304BB7" w:rsidP="007546F3">
            <w:pPr>
              <w:jc w:val="right"/>
            </w:pPr>
            <w:r>
              <w:rPr>
                <w:rFonts w:hint="eastAsia"/>
              </w:rPr>
              <w:t>4,358人</w:t>
            </w:r>
          </w:p>
        </w:tc>
        <w:tc>
          <w:tcPr>
            <w:tcW w:w="1417" w:type="dxa"/>
          </w:tcPr>
          <w:p w14:paraId="5C0C0F6A" w14:textId="160D6A33" w:rsidR="00E15FAE" w:rsidRDefault="00304BB7" w:rsidP="007546F3">
            <w:pPr>
              <w:jc w:val="right"/>
            </w:pPr>
            <w:r>
              <w:rPr>
                <w:rFonts w:hint="eastAsia"/>
              </w:rPr>
              <w:t>6,815人</w:t>
            </w:r>
          </w:p>
        </w:tc>
        <w:tc>
          <w:tcPr>
            <w:tcW w:w="1276" w:type="dxa"/>
          </w:tcPr>
          <w:p w14:paraId="55B83E68" w14:textId="3043F2BF" w:rsidR="00E15FAE" w:rsidRDefault="00304BB7" w:rsidP="007546F3">
            <w:pPr>
              <w:jc w:val="right"/>
            </w:pPr>
            <w:r>
              <w:rPr>
                <w:rFonts w:hint="eastAsia"/>
              </w:rPr>
              <w:t>63.9％</w:t>
            </w:r>
          </w:p>
        </w:tc>
        <w:tc>
          <w:tcPr>
            <w:tcW w:w="2007" w:type="dxa"/>
          </w:tcPr>
          <w:p w14:paraId="183F0103" w14:textId="70D6BBBB" w:rsidR="00E15FAE" w:rsidRDefault="00F454FC" w:rsidP="007546F3">
            <w:pPr>
              <w:jc w:val="right"/>
            </w:pPr>
            <w:r>
              <w:rPr>
                <w:rFonts w:hint="eastAsia"/>
              </w:rPr>
              <w:t>2,457</w:t>
            </w:r>
            <w:r w:rsidR="00304BB7">
              <w:rPr>
                <w:rFonts w:hint="eastAsia"/>
              </w:rPr>
              <w:t>人</w:t>
            </w:r>
          </w:p>
        </w:tc>
      </w:tr>
      <w:tr w:rsidR="00E15FAE" w14:paraId="1CB510C3" w14:textId="77777777" w:rsidTr="007546F3">
        <w:tc>
          <w:tcPr>
            <w:tcW w:w="2547" w:type="dxa"/>
          </w:tcPr>
          <w:p w14:paraId="3109A919" w14:textId="398B1EBD" w:rsidR="00E15FAE" w:rsidRDefault="00244282">
            <w:r w:rsidRPr="00287A66">
              <w:rPr>
                <w:rFonts w:hint="eastAsia"/>
                <w:spacing w:val="45"/>
                <w:kern w:val="0"/>
                <w:fitText w:val="880" w:id="-764253437"/>
              </w:rPr>
              <w:t>広野</w:t>
            </w:r>
            <w:r w:rsidRPr="00287A66">
              <w:rPr>
                <w:rFonts w:hint="eastAsia"/>
                <w:spacing w:val="7"/>
                <w:kern w:val="0"/>
                <w:fitText w:val="880" w:id="-764253437"/>
              </w:rPr>
              <w:t>町</w:t>
            </w:r>
          </w:p>
        </w:tc>
        <w:tc>
          <w:tcPr>
            <w:tcW w:w="1247" w:type="dxa"/>
          </w:tcPr>
          <w:p w14:paraId="5AA8DE86" w14:textId="4335D58B" w:rsidR="00E15FAE" w:rsidRDefault="00304BB7" w:rsidP="007546F3">
            <w:pPr>
              <w:jc w:val="right"/>
            </w:pPr>
            <w:r>
              <w:rPr>
                <w:rFonts w:hint="eastAsia"/>
              </w:rPr>
              <w:t>4,155人</w:t>
            </w:r>
          </w:p>
        </w:tc>
        <w:tc>
          <w:tcPr>
            <w:tcW w:w="1417" w:type="dxa"/>
          </w:tcPr>
          <w:p w14:paraId="1B6DAE99" w14:textId="4681708F" w:rsidR="00E15FAE" w:rsidRDefault="00304BB7" w:rsidP="007546F3">
            <w:pPr>
              <w:jc w:val="right"/>
            </w:pPr>
            <w:r>
              <w:rPr>
                <w:rFonts w:hint="eastAsia"/>
              </w:rPr>
              <w:t>4,546人</w:t>
            </w:r>
          </w:p>
        </w:tc>
        <w:tc>
          <w:tcPr>
            <w:tcW w:w="1276" w:type="dxa"/>
          </w:tcPr>
          <w:p w14:paraId="59CFD6FB" w14:textId="39C44B40" w:rsidR="00E15FAE" w:rsidRDefault="00304BB7" w:rsidP="007546F3">
            <w:pPr>
              <w:jc w:val="right"/>
            </w:pPr>
            <w:r>
              <w:rPr>
                <w:rFonts w:hint="eastAsia"/>
              </w:rPr>
              <w:t>91.4％</w:t>
            </w:r>
          </w:p>
        </w:tc>
        <w:tc>
          <w:tcPr>
            <w:tcW w:w="2007" w:type="dxa"/>
          </w:tcPr>
          <w:p w14:paraId="15774C41" w14:textId="465F04FB" w:rsidR="00E15FAE" w:rsidRDefault="00304BB7" w:rsidP="007546F3">
            <w:pPr>
              <w:jc w:val="right"/>
            </w:pPr>
            <w:r>
              <w:rPr>
                <w:rFonts w:hint="eastAsia"/>
              </w:rPr>
              <w:t>391人</w:t>
            </w:r>
          </w:p>
        </w:tc>
      </w:tr>
      <w:tr w:rsidR="00E15FAE" w14:paraId="440FC70F" w14:textId="77777777" w:rsidTr="007546F3">
        <w:tc>
          <w:tcPr>
            <w:tcW w:w="2547" w:type="dxa"/>
          </w:tcPr>
          <w:p w14:paraId="6950D6B0" w14:textId="2C15D979" w:rsidR="00E15FAE" w:rsidRDefault="00244282">
            <w:r w:rsidRPr="00287A66">
              <w:rPr>
                <w:rFonts w:hint="eastAsia"/>
                <w:spacing w:val="45"/>
                <w:kern w:val="0"/>
                <w:fitText w:val="880" w:id="-764253436"/>
              </w:rPr>
              <w:t>楢葉</w:t>
            </w:r>
            <w:r w:rsidRPr="00287A66">
              <w:rPr>
                <w:rFonts w:hint="eastAsia"/>
                <w:spacing w:val="7"/>
                <w:kern w:val="0"/>
                <w:fitText w:val="880" w:id="-764253436"/>
              </w:rPr>
              <w:t>町</w:t>
            </w:r>
          </w:p>
        </w:tc>
        <w:tc>
          <w:tcPr>
            <w:tcW w:w="1247" w:type="dxa"/>
          </w:tcPr>
          <w:p w14:paraId="5D491393" w14:textId="662D76B6" w:rsidR="00E15FAE" w:rsidRDefault="00304BB7" w:rsidP="007546F3">
            <w:pPr>
              <w:jc w:val="right"/>
            </w:pPr>
            <w:r>
              <w:rPr>
                <w:rFonts w:hint="eastAsia"/>
              </w:rPr>
              <w:t>4,453人</w:t>
            </w:r>
          </w:p>
        </w:tc>
        <w:tc>
          <w:tcPr>
            <w:tcW w:w="1417" w:type="dxa"/>
          </w:tcPr>
          <w:p w14:paraId="5780CEFC" w14:textId="0779FD92" w:rsidR="00E15FAE" w:rsidRDefault="00304BB7" w:rsidP="007546F3">
            <w:pPr>
              <w:jc w:val="right"/>
            </w:pPr>
            <w:r>
              <w:rPr>
                <w:rFonts w:hint="eastAsia"/>
              </w:rPr>
              <w:t>6,439人</w:t>
            </w:r>
          </w:p>
        </w:tc>
        <w:tc>
          <w:tcPr>
            <w:tcW w:w="1276" w:type="dxa"/>
          </w:tcPr>
          <w:p w14:paraId="0391788F" w14:textId="3A87A321" w:rsidR="00E15FAE" w:rsidRDefault="00304BB7" w:rsidP="007546F3">
            <w:pPr>
              <w:jc w:val="right"/>
            </w:pPr>
            <w:r>
              <w:rPr>
                <w:rFonts w:hint="eastAsia"/>
              </w:rPr>
              <w:t>69.2％</w:t>
            </w:r>
          </w:p>
        </w:tc>
        <w:tc>
          <w:tcPr>
            <w:tcW w:w="2007" w:type="dxa"/>
          </w:tcPr>
          <w:p w14:paraId="7ECAC5B6" w14:textId="27483CC6" w:rsidR="00E15FAE" w:rsidRDefault="00F454FC" w:rsidP="007546F3">
            <w:pPr>
              <w:jc w:val="right"/>
            </w:pPr>
            <w:r>
              <w:rPr>
                <w:rFonts w:hint="eastAsia"/>
              </w:rPr>
              <w:t>1,986</w:t>
            </w:r>
            <w:r w:rsidR="00304BB7">
              <w:rPr>
                <w:rFonts w:hint="eastAsia"/>
              </w:rPr>
              <w:t>人</w:t>
            </w:r>
          </w:p>
        </w:tc>
      </w:tr>
      <w:tr w:rsidR="00E15FAE" w14:paraId="2221538D" w14:textId="77777777" w:rsidTr="007546F3">
        <w:tc>
          <w:tcPr>
            <w:tcW w:w="2547" w:type="dxa"/>
          </w:tcPr>
          <w:p w14:paraId="2C5472AD" w14:textId="2D43015D" w:rsidR="00E15FAE" w:rsidRDefault="00244282">
            <w:r w:rsidRPr="00287A66">
              <w:rPr>
                <w:rFonts w:hint="eastAsia"/>
                <w:spacing w:val="45"/>
                <w:kern w:val="0"/>
                <w:fitText w:val="880" w:id="-764253435"/>
              </w:rPr>
              <w:t>富岡</w:t>
            </w:r>
            <w:r w:rsidRPr="00287A66">
              <w:rPr>
                <w:rFonts w:hint="eastAsia"/>
                <w:spacing w:val="7"/>
                <w:kern w:val="0"/>
                <w:fitText w:val="880" w:id="-764253435"/>
              </w:rPr>
              <w:t>町</w:t>
            </w:r>
          </w:p>
        </w:tc>
        <w:tc>
          <w:tcPr>
            <w:tcW w:w="1247" w:type="dxa"/>
          </w:tcPr>
          <w:p w14:paraId="3EC023B9" w14:textId="45367A40" w:rsidR="00E15FAE" w:rsidRDefault="00304BB7" w:rsidP="007546F3">
            <w:pPr>
              <w:jc w:val="right"/>
            </w:pPr>
            <w:r>
              <w:rPr>
                <w:rFonts w:hint="eastAsia"/>
              </w:rPr>
              <w:t>2,540人</w:t>
            </w:r>
          </w:p>
        </w:tc>
        <w:tc>
          <w:tcPr>
            <w:tcW w:w="1417" w:type="dxa"/>
          </w:tcPr>
          <w:p w14:paraId="6C2757FB" w14:textId="6E016C47" w:rsidR="00E15FAE" w:rsidRDefault="00304BB7" w:rsidP="007546F3">
            <w:pPr>
              <w:jc w:val="right"/>
            </w:pPr>
            <w:r>
              <w:rPr>
                <w:rFonts w:hint="eastAsia"/>
              </w:rPr>
              <w:t>11,368</w:t>
            </w:r>
            <w:r w:rsidR="00F454FC">
              <w:rPr>
                <w:rFonts w:hint="eastAsia"/>
              </w:rPr>
              <w:t>人</w:t>
            </w:r>
          </w:p>
        </w:tc>
        <w:tc>
          <w:tcPr>
            <w:tcW w:w="1276" w:type="dxa"/>
          </w:tcPr>
          <w:p w14:paraId="3C6727FA" w14:textId="0089EA68" w:rsidR="00E15FAE" w:rsidRDefault="00304BB7" w:rsidP="007546F3">
            <w:pPr>
              <w:jc w:val="right"/>
            </w:pPr>
            <w:r>
              <w:rPr>
                <w:rFonts w:hint="eastAsia"/>
              </w:rPr>
              <w:t>22.３％</w:t>
            </w:r>
          </w:p>
        </w:tc>
        <w:tc>
          <w:tcPr>
            <w:tcW w:w="2007" w:type="dxa"/>
          </w:tcPr>
          <w:p w14:paraId="5C757BF5" w14:textId="051AB76F" w:rsidR="00E15FAE" w:rsidRDefault="00304BB7" w:rsidP="007546F3">
            <w:pPr>
              <w:jc w:val="right"/>
            </w:pPr>
            <w:r>
              <w:rPr>
                <w:rFonts w:hint="eastAsia"/>
              </w:rPr>
              <w:t>8,828人</w:t>
            </w:r>
          </w:p>
        </w:tc>
      </w:tr>
      <w:tr w:rsidR="00E15FAE" w14:paraId="427B2CF6" w14:textId="77777777" w:rsidTr="007546F3">
        <w:tc>
          <w:tcPr>
            <w:tcW w:w="2547" w:type="dxa"/>
          </w:tcPr>
          <w:p w14:paraId="738F1120" w14:textId="6316A24B" w:rsidR="00E15FAE" w:rsidRDefault="00244282">
            <w:r w:rsidRPr="00287A66">
              <w:rPr>
                <w:rFonts w:hint="eastAsia"/>
                <w:spacing w:val="45"/>
                <w:kern w:val="0"/>
                <w:fitText w:val="880" w:id="-764253434"/>
              </w:rPr>
              <w:t>川内</w:t>
            </w:r>
            <w:r w:rsidRPr="00287A66">
              <w:rPr>
                <w:rFonts w:hint="eastAsia"/>
                <w:spacing w:val="7"/>
                <w:kern w:val="0"/>
                <w:fitText w:val="880" w:id="-764253434"/>
              </w:rPr>
              <w:t>村</w:t>
            </w:r>
          </w:p>
        </w:tc>
        <w:tc>
          <w:tcPr>
            <w:tcW w:w="1247" w:type="dxa"/>
          </w:tcPr>
          <w:p w14:paraId="5290EEB6" w14:textId="5DE90E9C" w:rsidR="00E15FAE" w:rsidRDefault="00F454FC" w:rsidP="007546F3">
            <w:pPr>
              <w:jc w:val="right"/>
            </w:pPr>
            <w:r>
              <w:rPr>
                <w:rFonts w:hint="eastAsia"/>
              </w:rPr>
              <w:t>1,863人</w:t>
            </w:r>
          </w:p>
        </w:tc>
        <w:tc>
          <w:tcPr>
            <w:tcW w:w="1417" w:type="dxa"/>
          </w:tcPr>
          <w:p w14:paraId="1D22A026" w14:textId="74E36AA9" w:rsidR="00E15FAE" w:rsidRDefault="00F454FC" w:rsidP="007546F3">
            <w:pPr>
              <w:jc w:val="right"/>
            </w:pPr>
            <w:r>
              <w:rPr>
                <w:rFonts w:hint="eastAsia"/>
              </w:rPr>
              <w:t>2,241人</w:t>
            </w:r>
          </w:p>
        </w:tc>
        <w:tc>
          <w:tcPr>
            <w:tcW w:w="1276" w:type="dxa"/>
          </w:tcPr>
          <w:p w14:paraId="54669816" w14:textId="45F23AD9" w:rsidR="00E15FAE" w:rsidRDefault="00F454FC" w:rsidP="007546F3">
            <w:pPr>
              <w:jc w:val="right"/>
            </w:pPr>
            <w:r>
              <w:rPr>
                <w:rFonts w:hint="eastAsia"/>
              </w:rPr>
              <w:t>83.１％</w:t>
            </w:r>
          </w:p>
        </w:tc>
        <w:tc>
          <w:tcPr>
            <w:tcW w:w="2007" w:type="dxa"/>
          </w:tcPr>
          <w:p w14:paraId="7EE56C5D" w14:textId="61A56E2C" w:rsidR="00E15FAE" w:rsidRDefault="00F454FC" w:rsidP="007546F3">
            <w:pPr>
              <w:jc w:val="right"/>
            </w:pPr>
            <w:r>
              <w:rPr>
                <w:rFonts w:hint="eastAsia"/>
              </w:rPr>
              <w:t>378人</w:t>
            </w:r>
          </w:p>
        </w:tc>
      </w:tr>
      <w:tr w:rsidR="00E15FAE" w14:paraId="7416A5F6" w14:textId="77777777" w:rsidTr="007546F3">
        <w:tc>
          <w:tcPr>
            <w:tcW w:w="2547" w:type="dxa"/>
          </w:tcPr>
          <w:p w14:paraId="0A78B8E8" w14:textId="0ABBE7FF" w:rsidR="00E15FAE" w:rsidRDefault="00244282">
            <w:r w:rsidRPr="00287A66">
              <w:rPr>
                <w:rFonts w:hint="eastAsia"/>
                <w:spacing w:val="45"/>
                <w:kern w:val="0"/>
                <w:fitText w:val="880" w:id="-764253180"/>
              </w:rPr>
              <w:t>大熊</w:t>
            </w:r>
            <w:r w:rsidRPr="00287A66">
              <w:rPr>
                <w:rFonts w:hint="eastAsia"/>
                <w:spacing w:val="7"/>
                <w:kern w:val="0"/>
                <w:fitText w:val="880" w:id="-764253180"/>
              </w:rPr>
              <w:t>町</w:t>
            </w:r>
          </w:p>
        </w:tc>
        <w:tc>
          <w:tcPr>
            <w:tcW w:w="1247" w:type="dxa"/>
          </w:tcPr>
          <w:p w14:paraId="545A4019" w14:textId="48411FE9" w:rsidR="00E15FAE" w:rsidRDefault="00F454FC" w:rsidP="007546F3">
            <w:pPr>
              <w:jc w:val="right"/>
            </w:pPr>
            <w:r>
              <w:rPr>
                <w:rFonts w:hint="eastAsia"/>
              </w:rPr>
              <w:t>848人</w:t>
            </w:r>
          </w:p>
        </w:tc>
        <w:tc>
          <w:tcPr>
            <w:tcW w:w="1417" w:type="dxa"/>
          </w:tcPr>
          <w:p w14:paraId="2559D22E" w14:textId="670A64BE" w:rsidR="00E15FAE" w:rsidRDefault="00F454FC" w:rsidP="007546F3">
            <w:pPr>
              <w:jc w:val="right"/>
            </w:pPr>
            <w:r>
              <w:rPr>
                <w:rFonts w:hint="eastAsia"/>
              </w:rPr>
              <w:t>9,961人</w:t>
            </w:r>
          </w:p>
        </w:tc>
        <w:tc>
          <w:tcPr>
            <w:tcW w:w="1276" w:type="dxa"/>
          </w:tcPr>
          <w:p w14:paraId="01E0F30D" w14:textId="78C870F8" w:rsidR="00E15FAE" w:rsidRDefault="00F454FC" w:rsidP="007546F3">
            <w:pPr>
              <w:jc w:val="right"/>
            </w:pPr>
            <w:r>
              <w:rPr>
                <w:rFonts w:hint="eastAsia"/>
              </w:rPr>
              <w:t>8.5％</w:t>
            </w:r>
          </w:p>
        </w:tc>
        <w:tc>
          <w:tcPr>
            <w:tcW w:w="2007" w:type="dxa"/>
          </w:tcPr>
          <w:p w14:paraId="2DD8E003" w14:textId="50052B12" w:rsidR="00E15FAE" w:rsidRDefault="00F454FC" w:rsidP="007546F3">
            <w:pPr>
              <w:jc w:val="right"/>
            </w:pPr>
            <w:r>
              <w:rPr>
                <w:rFonts w:hint="eastAsia"/>
              </w:rPr>
              <w:t>9,113人</w:t>
            </w:r>
          </w:p>
        </w:tc>
      </w:tr>
      <w:tr w:rsidR="00E15FAE" w14:paraId="0A49B967" w14:textId="77777777" w:rsidTr="007546F3">
        <w:tc>
          <w:tcPr>
            <w:tcW w:w="2547" w:type="dxa"/>
          </w:tcPr>
          <w:p w14:paraId="23E9BB2A" w14:textId="256F3129" w:rsidR="00E15FAE" w:rsidRDefault="00244282">
            <w:r w:rsidRPr="00287A66">
              <w:rPr>
                <w:rFonts w:hint="eastAsia"/>
                <w:spacing w:val="45"/>
                <w:kern w:val="0"/>
                <w:fitText w:val="880" w:id="-764253181"/>
              </w:rPr>
              <w:t>双葉</w:t>
            </w:r>
            <w:r w:rsidRPr="00287A66">
              <w:rPr>
                <w:rFonts w:hint="eastAsia"/>
                <w:spacing w:val="7"/>
                <w:kern w:val="0"/>
                <w:fitText w:val="880" w:id="-764253181"/>
              </w:rPr>
              <w:t>町</w:t>
            </w:r>
          </w:p>
        </w:tc>
        <w:tc>
          <w:tcPr>
            <w:tcW w:w="1247" w:type="dxa"/>
          </w:tcPr>
          <w:p w14:paraId="58BE0A35" w14:textId="0660C924" w:rsidR="00E15FAE" w:rsidRDefault="002C52BC" w:rsidP="007546F3">
            <w:pPr>
              <w:jc w:val="right"/>
            </w:pPr>
            <w:r>
              <w:rPr>
                <w:rFonts w:hint="eastAsia"/>
              </w:rPr>
              <w:t>147</w:t>
            </w:r>
            <w:r w:rsidR="00F454FC">
              <w:rPr>
                <w:rFonts w:hint="eastAsia"/>
              </w:rPr>
              <w:t>人</w:t>
            </w:r>
          </w:p>
        </w:tc>
        <w:tc>
          <w:tcPr>
            <w:tcW w:w="1417" w:type="dxa"/>
          </w:tcPr>
          <w:p w14:paraId="0D9A65D4" w14:textId="4D6FBA64" w:rsidR="00E15FAE" w:rsidRDefault="00F454FC" w:rsidP="007546F3">
            <w:pPr>
              <w:jc w:val="right"/>
            </w:pPr>
            <w:r>
              <w:rPr>
                <w:rFonts w:hint="eastAsia"/>
              </w:rPr>
              <w:t>5,3</w:t>
            </w:r>
            <w:r w:rsidR="002C52BC">
              <w:rPr>
                <w:rFonts w:hint="eastAsia"/>
              </w:rPr>
              <w:t>11</w:t>
            </w:r>
            <w:r>
              <w:rPr>
                <w:rFonts w:hint="eastAsia"/>
              </w:rPr>
              <w:t>人</w:t>
            </w:r>
          </w:p>
        </w:tc>
        <w:tc>
          <w:tcPr>
            <w:tcW w:w="1276" w:type="dxa"/>
          </w:tcPr>
          <w:p w14:paraId="77412FEF" w14:textId="3CA2D31A" w:rsidR="00E15FAE" w:rsidRDefault="002C52BC" w:rsidP="007546F3">
            <w:pPr>
              <w:jc w:val="right"/>
            </w:pPr>
            <w:r>
              <w:rPr>
                <w:rFonts w:hint="eastAsia"/>
              </w:rPr>
              <w:t>2</w:t>
            </w:r>
            <w:r w:rsidR="00F454FC">
              <w:rPr>
                <w:rFonts w:hint="eastAsia"/>
              </w:rPr>
              <w:t>.８％</w:t>
            </w:r>
          </w:p>
        </w:tc>
        <w:tc>
          <w:tcPr>
            <w:tcW w:w="2007" w:type="dxa"/>
          </w:tcPr>
          <w:p w14:paraId="1AD8CD53" w14:textId="57196092" w:rsidR="00E15FAE" w:rsidRDefault="002C52BC" w:rsidP="007546F3">
            <w:pPr>
              <w:jc w:val="right"/>
            </w:pPr>
            <w:r>
              <w:rPr>
                <w:rFonts w:hint="eastAsia"/>
              </w:rPr>
              <w:t>5,164</w:t>
            </w:r>
            <w:r w:rsidR="00F454FC">
              <w:rPr>
                <w:rFonts w:hint="eastAsia"/>
              </w:rPr>
              <w:t>人</w:t>
            </w:r>
          </w:p>
        </w:tc>
      </w:tr>
      <w:tr w:rsidR="00E15FAE" w14:paraId="470B5F48" w14:textId="77777777" w:rsidTr="007546F3">
        <w:tc>
          <w:tcPr>
            <w:tcW w:w="2547" w:type="dxa"/>
          </w:tcPr>
          <w:p w14:paraId="495A6C80" w14:textId="3F9C9142" w:rsidR="00E15FAE" w:rsidRDefault="00244282">
            <w:r w:rsidRPr="00287A66">
              <w:rPr>
                <w:rFonts w:hint="eastAsia"/>
                <w:spacing w:val="45"/>
                <w:kern w:val="0"/>
                <w:fitText w:val="880" w:id="-764253182"/>
              </w:rPr>
              <w:t>浪江</w:t>
            </w:r>
            <w:r w:rsidRPr="00287A66">
              <w:rPr>
                <w:rFonts w:hint="eastAsia"/>
                <w:spacing w:val="7"/>
                <w:kern w:val="0"/>
                <w:fitText w:val="880" w:id="-764253182"/>
              </w:rPr>
              <w:t>町</w:t>
            </w:r>
          </w:p>
        </w:tc>
        <w:tc>
          <w:tcPr>
            <w:tcW w:w="1247" w:type="dxa"/>
          </w:tcPr>
          <w:p w14:paraId="2D013A4D" w14:textId="0B208360" w:rsidR="00E15FAE" w:rsidRDefault="00F454FC" w:rsidP="007546F3">
            <w:pPr>
              <w:jc w:val="right"/>
            </w:pPr>
            <w:r>
              <w:rPr>
                <w:rFonts w:hint="eastAsia"/>
              </w:rPr>
              <w:t>2,</w:t>
            </w:r>
            <w:r w:rsidR="002C52BC">
              <w:rPr>
                <w:rFonts w:hint="eastAsia"/>
              </w:rPr>
              <w:t>250</w:t>
            </w:r>
            <w:r>
              <w:rPr>
                <w:rFonts w:hint="eastAsia"/>
              </w:rPr>
              <w:t>人</w:t>
            </w:r>
          </w:p>
        </w:tc>
        <w:tc>
          <w:tcPr>
            <w:tcW w:w="1417" w:type="dxa"/>
          </w:tcPr>
          <w:p w14:paraId="2326609C" w14:textId="524E7953" w:rsidR="00E15FAE" w:rsidRDefault="00F454FC" w:rsidP="007546F3">
            <w:pPr>
              <w:jc w:val="right"/>
            </w:pPr>
            <w:r>
              <w:rPr>
                <w:rFonts w:hint="eastAsia"/>
              </w:rPr>
              <w:t>14,</w:t>
            </w:r>
            <w:r w:rsidR="002C52BC">
              <w:rPr>
                <w:rFonts w:hint="eastAsia"/>
              </w:rPr>
              <w:t>743</w:t>
            </w:r>
            <w:r>
              <w:rPr>
                <w:rFonts w:hint="eastAsia"/>
              </w:rPr>
              <w:t>人</w:t>
            </w:r>
          </w:p>
        </w:tc>
        <w:tc>
          <w:tcPr>
            <w:tcW w:w="1276" w:type="dxa"/>
          </w:tcPr>
          <w:p w14:paraId="125502D6" w14:textId="4D8973C5" w:rsidR="00E15FAE" w:rsidRDefault="00F454FC" w:rsidP="007546F3">
            <w:pPr>
              <w:jc w:val="right"/>
            </w:pPr>
            <w:r>
              <w:rPr>
                <w:rFonts w:hint="eastAsia"/>
              </w:rPr>
              <w:t>1</w:t>
            </w:r>
            <w:r w:rsidR="002C52BC">
              <w:rPr>
                <w:rFonts w:hint="eastAsia"/>
              </w:rPr>
              <w:t>5.3</w:t>
            </w:r>
            <w:r>
              <w:rPr>
                <w:rFonts w:hint="eastAsia"/>
              </w:rPr>
              <w:t>％</w:t>
            </w:r>
          </w:p>
        </w:tc>
        <w:tc>
          <w:tcPr>
            <w:tcW w:w="2007" w:type="dxa"/>
          </w:tcPr>
          <w:p w14:paraId="625A8E20" w14:textId="5C2087D3" w:rsidR="00E15FAE" w:rsidRDefault="00F454FC" w:rsidP="007546F3">
            <w:pPr>
              <w:jc w:val="right"/>
            </w:pPr>
            <w:r>
              <w:rPr>
                <w:rFonts w:hint="eastAsia"/>
              </w:rPr>
              <w:t>12,</w:t>
            </w:r>
            <w:r w:rsidR="00385364">
              <w:rPr>
                <w:rFonts w:hint="eastAsia"/>
              </w:rPr>
              <w:t>493</w:t>
            </w:r>
            <w:r>
              <w:rPr>
                <w:rFonts w:hint="eastAsia"/>
              </w:rPr>
              <w:t>人</w:t>
            </w:r>
          </w:p>
        </w:tc>
      </w:tr>
      <w:tr w:rsidR="00E15FAE" w14:paraId="47861CE9" w14:textId="77777777" w:rsidTr="007546F3">
        <w:tc>
          <w:tcPr>
            <w:tcW w:w="2547" w:type="dxa"/>
          </w:tcPr>
          <w:p w14:paraId="1A531816" w14:textId="2A22D8D5" w:rsidR="00E15FAE" w:rsidRDefault="00244282">
            <w:r w:rsidRPr="00287A66">
              <w:rPr>
                <w:rFonts w:hint="eastAsia"/>
                <w:spacing w:val="45"/>
                <w:kern w:val="0"/>
                <w:fitText w:val="880" w:id="-764253183"/>
              </w:rPr>
              <w:t>葛尾</w:t>
            </w:r>
            <w:r w:rsidRPr="00287A66">
              <w:rPr>
                <w:rFonts w:hint="eastAsia"/>
                <w:spacing w:val="7"/>
                <w:kern w:val="0"/>
                <w:fitText w:val="880" w:id="-764253183"/>
              </w:rPr>
              <w:t>村</w:t>
            </w:r>
          </w:p>
        </w:tc>
        <w:tc>
          <w:tcPr>
            <w:tcW w:w="1247" w:type="dxa"/>
          </w:tcPr>
          <w:p w14:paraId="00CFD00C" w14:textId="2AEE4CFF" w:rsidR="00E15FAE" w:rsidRDefault="00F454FC" w:rsidP="007546F3">
            <w:pPr>
              <w:jc w:val="right"/>
            </w:pPr>
            <w:r>
              <w:rPr>
                <w:rFonts w:hint="eastAsia"/>
              </w:rPr>
              <w:t>4</w:t>
            </w:r>
            <w:r w:rsidR="002C52BC">
              <w:rPr>
                <w:rFonts w:hint="eastAsia"/>
              </w:rPr>
              <w:t>65</w:t>
            </w:r>
            <w:r>
              <w:rPr>
                <w:rFonts w:hint="eastAsia"/>
              </w:rPr>
              <w:t>人</w:t>
            </w:r>
          </w:p>
        </w:tc>
        <w:tc>
          <w:tcPr>
            <w:tcW w:w="1417" w:type="dxa"/>
          </w:tcPr>
          <w:p w14:paraId="3F6D1DD9" w14:textId="0C5DCE9A" w:rsidR="00E15FAE" w:rsidRDefault="002C52BC" w:rsidP="007546F3">
            <w:pPr>
              <w:jc w:val="right"/>
            </w:pPr>
            <w:r>
              <w:rPr>
                <w:rFonts w:hint="eastAsia"/>
              </w:rPr>
              <w:t>1,237人</w:t>
            </w:r>
          </w:p>
        </w:tc>
        <w:tc>
          <w:tcPr>
            <w:tcW w:w="1276" w:type="dxa"/>
          </w:tcPr>
          <w:p w14:paraId="581EDE3B" w14:textId="2D2B38EA" w:rsidR="00E15FAE" w:rsidRDefault="002C52BC" w:rsidP="007546F3">
            <w:pPr>
              <w:jc w:val="right"/>
            </w:pPr>
            <w:r>
              <w:rPr>
                <w:rFonts w:hint="eastAsia"/>
              </w:rPr>
              <w:t>37.6％</w:t>
            </w:r>
          </w:p>
        </w:tc>
        <w:tc>
          <w:tcPr>
            <w:tcW w:w="2007" w:type="dxa"/>
          </w:tcPr>
          <w:p w14:paraId="33405EEB" w14:textId="7CCF7C49" w:rsidR="00E15FAE" w:rsidRDefault="002C52BC" w:rsidP="007546F3">
            <w:pPr>
              <w:jc w:val="right"/>
            </w:pPr>
            <w:r>
              <w:rPr>
                <w:rFonts w:hint="eastAsia"/>
              </w:rPr>
              <w:t>772人</w:t>
            </w:r>
          </w:p>
        </w:tc>
      </w:tr>
      <w:tr w:rsidR="00E15FAE" w14:paraId="30FD76B6" w14:textId="77777777" w:rsidTr="007546F3">
        <w:tc>
          <w:tcPr>
            <w:tcW w:w="2547" w:type="dxa"/>
          </w:tcPr>
          <w:p w14:paraId="7F0FF1AE" w14:textId="48E4D3D2" w:rsidR="00E15FAE" w:rsidRDefault="00244282">
            <w:r w:rsidRPr="00287A66">
              <w:rPr>
                <w:rFonts w:hint="eastAsia"/>
                <w:spacing w:val="45"/>
                <w:kern w:val="0"/>
                <w:fitText w:val="880" w:id="-764253184"/>
              </w:rPr>
              <w:t>飯舘</w:t>
            </w:r>
            <w:r w:rsidRPr="00287A66">
              <w:rPr>
                <w:rFonts w:hint="eastAsia"/>
                <w:spacing w:val="7"/>
                <w:kern w:val="0"/>
                <w:fitText w:val="880" w:id="-764253184"/>
              </w:rPr>
              <w:t>村</w:t>
            </w:r>
          </w:p>
        </w:tc>
        <w:tc>
          <w:tcPr>
            <w:tcW w:w="1247" w:type="dxa"/>
          </w:tcPr>
          <w:p w14:paraId="21B794A7" w14:textId="66394D66" w:rsidR="00E15FAE" w:rsidRDefault="002C52BC" w:rsidP="007546F3">
            <w:pPr>
              <w:jc w:val="right"/>
            </w:pPr>
            <w:r>
              <w:rPr>
                <w:rFonts w:hint="eastAsia"/>
              </w:rPr>
              <w:t>1,526人</w:t>
            </w:r>
          </w:p>
        </w:tc>
        <w:tc>
          <w:tcPr>
            <w:tcW w:w="1417" w:type="dxa"/>
          </w:tcPr>
          <w:p w14:paraId="1ACE88A3" w14:textId="6F014E4D" w:rsidR="00E15FAE" w:rsidRDefault="002C52BC" w:rsidP="007546F3">
            <w:pPr>
              <w:jc w:val="right"/>
            </w:pPr>
            <w:r>
              <w:rPr>
                <w:rFonts w:hint="eastAsia"/>
              </w:rPr>
              <w:t>4,566人</w:t>
            </w:r>
          </w:p>
        </w:tc>
        <w:tc>
          <w:tcPr>
            <w:tcW w:w="1276" w:type="dxa"/>
          </w:tcPr>
          <w:p w14:paraId="005C9103" w14:textId="6E333582" w:rsidR="00E15FAE" w:rsidRDefault="002C52BC" w:rsidP="007546F3">
            <w:pPr>
              <w:jc w:val="right"/>
            </w:pPr>
            <w:r>
              <w:rPr>
                <w:rFonts w:hint="eastAsia"/>
              </w:rPr>
              <w:t>33.4％</w:t>
            </w:r>
          </w:p>
        </w:tc>
        <w:tc>
          <w:tcPr>
            <w:tcW w:w="2007" w:type="dxa"/>
          </w:tcPr>
          <w:p w14:paraId="7A33D19D" w14:textId="21D648CB" w:rsidR="00E15FAE" w:rsidRDefault="002C52BC" w:rsidP="007546F3">
            <w:pPr>
              <w:jc w:val="right"/>
            </w:pPr>
            <w:r>
              <w:rPr>
                <w:rFonts w:hint="eastAsia"/>
              </w:rPr>
              <w:t>3,040人</w:t>
            </w:r>
          </w:p>
        </w:tc>
        <w:bookmarkStart w:id="0" w:name="_GoBack"/>
        <w:bookmarkEnd w:id="0"/>
      </w:tr>
      <w:tr w:rsidR="00E15FAE" w:rsidRPr="00CB0D6D" w14:paraId="0D14E557" w14:textId="77777777" w:rsidTr="007546F3">
        <w:tc>
          <w:tcPr>
            <w:tcW w:w="2547" w:type="dxa"/>
          </w:tcPr>
          <w:p w14:paraId="06C003F4" w14:textId="395013E4" w:rsidR="00E15FAE" w:rsidRPr="00CB0D6D" w:rsidRDefault="00244282" w:rsidP="00D64C95">
            <w:pPr>
              <w:jc w:val="center"/>
              <w:rPr>
                <w:b/>
                <w:bCs/>
              </w:rPr>
            </w:pPr>
            <w:r w:rsidRPr="00287A66">
              <w:rPr>
                <w:rFonts w:hint="eastAsia"/>
                <w:b/>
                <w:bCs/>
                <w:spacing w:val="180"/>
                <w:kern w:val="0"/>
                <w:fitText w:val="864" w:id="-764254208"/>
              </w:rPr>
              <w:t>合</w:t>
            </w:r>
            <w:r w:rsidRPr="00287A66">
              <w:rPr>
                <w:rFonts w:hint="eastAsia"/>
                <w:b/>
                <w:bCs/>
                <w:spacing w:val="7"/>
                <w:kern w:val="0"/>
                <w:fitText w:val="864" w:id="-764254208"/>
              </w:rPr>
              <w:t>計</w:t>
            </w:r>
          </w:p>
        </w:tc>
        <w:tc>
          <w:tcPr>
            <w:tcW w:w="1247" w:type="dxa"/>
          </w:tcPr>
          <w:p w14:paraId="0F646755" w14:textId="3F5B2C74" w:rsidR="00E15FAE" w:rsidRPr="00CB0D6D" w:rsidRDefault="00AD6338" w:rsidP="007546F3">
            <w:pPr>
              <w:jc w:val="right"/>
              <w:rPr>
                <w:b/>
                <w:bCs/>
              </w:rPr>
            </w:pPr>
            <w:r w:rsidRPr="00CB0D6D">
              <w:rPr>
                <w:rFonts w:hint="eastAsia"/>
                <w:b/>
                <w:bCs/>
              </w:rPr>
              <w:t>23,123人</w:t>
            </w:r>
          </w:p>
        </w:tc>
        <w:tc>
          <w:tcPr>
            <w:tcW w:w="1417" w:type="dxa"/>
          </w:tcPr>
          <w:p w14:paraId="19DCEA7E" w14:textId="2025D264" w:rsidR="00E15FAE" w:rsidRPr="00CB0D6D" w:rsidRDefault="00AD6338" w:rsidP="007546F3">
            <w:pPr>
              <w:jc w:val="right"/>
              <w:rPr>
                <w:b/>
                <w:bCs/>
              </w:rPr>
            </w:pPr>
            <w:r w:rsidRPr="00CB0D6D">
              <w:rPr>
                <w:rFonts w:hint="eastAsia"/>
                <w:b/>
                <w:bCs/>
              </w:rPr>
              <w:t>68,067人</w:t>
            </w:r>
          </w:p>
        </w:tc>
        <w:tc>
          <w:tcPr>
            <w:tcW w:w="1276" w:type="dxa"/>
          </w:tcPr>
          <w:p w14:paraId="4B1CA99B" w14:textId="3D98A786" w:rsidR="00E15FAE" w:rsidRPr="00CB0D6D" w:rsidRDefault="000B3CF5" w:rsidP="007546F3">
            <w:pPr>
              <w:jc w:val="right"/>
              <w:rPr>
                <w:b/>
                <w:bCs/>
              </w:rPr>
            </w:pPr>
            <w:r w:rsidRPr="00CB0D6D">
              <w:rPr>
                <w:rFonts w:hint="eastAsia"/>
                <w:b/>
                <w:bCs/>
              </w:rPr>
              <w:t>34.0％</w:t>
            </w:r>
          </w:p>
        </w:tc>
        <w:tc>
          <w:tcPr>
            <w:tcW w:w="2007" w:type="dxa"/>
          </w:tcPr>
          <w:p w14:paraId="25A3843D" w14:textId="5EA031C8" w:rsidR="00E15FAE" w:rsidRPr="00CB0D6D" w:rsidRDefault="00385364" w:rsidP="007546F3">
            <w:pPr>
              <w:jc w:val="right"/>
              <w:rPr>
                <w:b/>
                <w:bCs/>
              </w:rPr>
            </w:pPr>
            <w:r w:rsidRPr="00CB0D6D">
              <w:rPr>
                <w:rFonts w:hint="eastAsia"/>
                <w:b/>
                <w:bCs/>
              </w:rPr>
              <w:t>44,944人</w:t>
            </w:r>
          </w:p>
        </w:tc>
      </w:tr>
    </w:tbl>
    <w:p w14:paraId="6C16664C" w14:textId="77777777" w:rsidR="007546F3" w:rsidRDefault="007546F3" w:rsidP="00CB0D6D">
      <w:pPr>
        <w:ind w:left="1100" w:hangingChars="500" w:hanging="1100"/>
        <w:rPr>
          <w:rFonts w:hint="eastAsia"/>
        </w:rPr>
      </w:pPr>
    </w:p>
    <w:p w14:paraId="7E3603DE" w14:textId="5C0F2438" w:rsidR="000B3CF5" w:rsidRDefault="000B3CF5" w:rsidP="00CB0D6D">
      <w:pPr>
        <w:ind w:left="1100" w:hangingChars="500" w:hanging="1100"/>
      </w:pPr>
      <w:r>
        <w:rPr>
          <w:rFonts w:hint="eastAsia"/>
        </w:rPr>
        <w:t xml:space="preserve">　注　１．居住者数には事故後に移住してきた人が含まれていること、住民登録数は避難先などに</w:t>
      </w:r>
      <w:r w:rsidR="00EE4F1D">
        <w:rPr>
          <w:rFonts w:hint="eastAsia"/>
        </w:rPr>
        <w:t>すでに</w:t>
      </w:r>
      <w:r>
        <w:rPr>
          <w:rFonts w:hint="eastAsia"/>
        </w:rPr>
        <w:t>住民登録をした人が</w:t>
      </w:r>
      <w:r w:rsidR="000654C9">
        <w:rPr>
          <w:rFonts w:hint="eastAsia"/>
        </w:rPr>
        <w:t>いることから、</w:t>
      </w:r>
      <w:r w:rsidR="00357B0B">
        <w:rPr>
          <w:rFonts w:hint="eastAsia"/>
        </w:rPr>
        <w:t>戻っていない人</w:t>
      </w:r>
      <w:r w:rsidR="000654C9">
        <w:rPr>
          <w:rFonts w:hint="eastAsia"/>
        </w:rPr>
        <w:t>は</w:t>
      </w:r>
      <w:r w:rsidR="00357B0B">
        <w:rPr>
          <w:rFonts w:hint="eastAsia"/>
        </w:rPr>
        <w:t>４万4,944人よりもっと多いことは間違いない。</w:t>
      </w:r>
    </w:p>
    <w:p w14:paraId="608DC626" w14:textId="627C70C9" w:rsidR="00357B0B" w:rsidRDefault="00CB0D6D" w:rsidP="00357B0B">
      <w:pPr>
        <w:ind w:leftChars="300" w:left="1100" w:hangingChars="200" w:hanging="440"/>
      </w:pPr>
      <w:r>
        <w:rPr>
          <w:rFonts w:hint="eastAsia"/>
        </w:rPr>
        <w:t>２</w:t>
      </w:r>
      <w:r w:rsidR="00357B0B">
        <w:rPr>
          <w:rFonts w:hint="eastAsia"/>
        </w:rPr>
        <w:t>．事故による避難者は以上の避難指示区域以外</w:t>
      </w:r>
      <w:r w:rsidR="00EE4F1D">
        <w:rPr>
          <w:rFonts w:hint="eastAsia"/>
        </w:rPr>
        <w:t>に、</w:t>
      </w:r>
      <w:r w:rsidR="00357B0B">
        <w:rPr>
          <w:rFonts w:hint="eastAsia"/>
        </w:rPr>
        <w:t>いわゆる</w:t>
      </w:r>
      <w:r w:rsidR="00EE4F1D">
        <w:rPr>
          <w:rFonts w:hint="eastAsia"/>
        </w:rPr>
        <w:t>政府が言う</w:t>
      </w:r>
      <w:r w:rsidR="00357B0B">
        <w:rPr>
          <w:rFonts w:hint="eastAsia"/>
        </w:rPr>
        <w:t>「自主避難者」がおり、</w:t>
      </w:r>
      <w:r w:rsidR="00EE4F1D">
        <w:rPr>
          <w:rFonts w:hint="eastAsia"/>
        </w:rPr>
        <w:t>現在でも</w:t>
      </w:r>
      <w:r w:rsidR="00357B0B">
        <w:rPr>
          <w:rFonts w:hint="eastAsia"/>
        </w:rPr>
        <w:t>戻っていない人も多い。</w:t>
      </w:r>
    </w:p>
    <w:p w14:paraId="1DDBB012" w14:textId="3C52ACDB" w:rsidR="00357B0B" w:rsidRDefault="00CB0D6D" w:rsidP="00357B0B">
      <w:pPr>
        <w:ind w:leftChars="300" w:left="1100" w:hangingChars="200" w:hanging="440"/>
      </w:pPr>
      <w:r>
        <w:rPr>
          <w:rFonts w:hint="eastAsia"/>
        </w:rPr>
        <w:t>３</w:t>
      </w:r>
      <w:r w:rsidR="00357B0B">
        <w:rPr>
          <w:rFonts w:hint="eastAsia"/>
        </w:rPr>
        <w:t>．</w:t>
      </w:r>
      <w:r w:rsidR="00007C67">
        <w:rPr>
          <w:rFonts w:hint="eastAsia"/>
        </w:rPr>
        <w:t>復興庁による避難者数</w:t>
      </w:r>
      <w:r w:rsidR="000654C9">
        <w:rPr>
          <w:rFonts w:hint="eastAsia"/>
        </w:rPr>
        <w:t>は県外</w:t>
      </w:r>
      <w:r w:rsidR="00324C1E">
        <w:rPr>
          <w:rFonts w:hint="eastAsia"/>
        </w:rPr>
        <w:t>19,849人+県内5,756人の</w:t>
      </w:r>
      <w:r w:rsidR="00007C67">
        <w:rPr>
          <w:rFonts w:hint="eastAsia"/>
        </w:rPr>
        <w:t>2万5,610人</w:t>
      </w:r>
      <w:r w:rsidR="00324C1E">
        <w:rPr>
          <w:rFonts w:hint="eastAsia"/>
        </w:rPr>
        <w:t>である</w:t>
      </w:r>
      <w:r w:rsidR="00007C67">
        <w:rPr>
          <w:rFonts w:hint="eastAsia"/>
        </w:rPr>
        <w:t>（2024年12月10日発表）</w:t>
      </w:r>
      <w:r w:rsidR="00324C1E">
        <w:rPr>
          <w:rFonts w:hint="eastAsia"/>
        </w:rPr>
        <w:t>。これ</w:t>
      </w:r>
      <w:r w:rsidR="00007C67">
        <w:rPr>
          <w:rFonts w:hint="eastAsia"/>
        </w:rPr>
        <w:t>は、以上の事実を無視した上に復興住宅に住んでいる人や自分で住宅を確保した人を避難者から除外しており、極めて恣意的な基準</w:t>
      </w:r>
      <w:r w:rsidR="00EE4F1D">
        <w:rPr>
          <w:rFonts w:hint="eastAsia"/>
        </w:rPr>
        <w:t>を用いて算定したものとなっている。</w:t>
      </w:r>
    </w:p>
    <w:p w14:paraId="44F2DE02" w14:textId="74157993" w:rsidR="000654C9" w:rsidRPr="00357B0B" w:rsidRDefault="00CB0D6D" w:rsidP="00EE4F1D">
      <w:pPr>
        <w:ind w:leftChars="300" w:left="1100" w:hangingChars="200" w:hanging="440"/>
      </w:pPr>
      <w:r>
        <w:rPr>
          <w:rFonts w:hint="eastAsia"/>
        </w:rPr>
        <w:t>４</w:t>
      </w:r>
      <w:r w:rsidR="00EE4F1D">
        <w:rPr>
          <w:rFonts w:hint="eastAsia"/>
        </w:rPr>
        <w:t>．いわき市内には12市町村に住所を置いたままの避難者が現に１万６千人が住んでいるが、前記の復興庁の発表では「ゼロ」扱いとなっている。</w:t>
      </w:r>
    </w:p>
    <w:sectPr w:rsidR="000654C9" w:rsidRPr="00357B0B" w:rsidSect="00E15FAE">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AE"/>
    <w:rsid w:val="00007C67"/>
    <w:rsid w:val="000654C9"/>
    <w:rsid w:val="000B3CF5"/>
    <w:rsid w:val="00244282"/>
    <w:rsid w:val="00287A66"/>
    <w:rsid w:val="002B5B17"/>
    <w:rsid w:val="002C52BC"/>
    <w:rsid w:val="00304BB7"/>
    <w:rsid w:val="00324C1E"/>
    <w:rsid w:val="00357B0B"/>
    <w:rsid w:val="00385364"/>
    <w:rsid w:val="004109A1"/>
    <w:rsid w:val="0047443B"/>
    <w:rsid w:val="005B1802"/>
    <w:rsid w:val="006E4905"/>
    <w:rsid w:val="007546F3"/>
    <w:rsid w:val="00851DD3"/>
    <w:rsid w:val="00AD6338"/>
    <w:rsid w:val="00AF17E5"/>
    <w:rsid w:val="00CB0D6D"/>
    <w:rsid w:val="00D64C95"/>
    <w:rsid w:val="00E15FAE"/>
    <w:rsid w:val="00EE4F1D"/>
    <w:rsid w:val="00F0139D"/>
    <w:rsid w:val="00F4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8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15F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5F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5FA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15F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5F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5F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5F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5F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5F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F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F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F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5F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F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F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F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F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F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5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5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FAE"/>
    <w:pPr>
      <w:spacing w:before="160"/>
      <w:jc w:val="center"/>
    </w:pPr>
    <w:rPr>
      <w:i/>
      <w:iCs/>
      <w:color w:val="404040" w:themeColor="text1" w:themeTint="BF"/>
    </w:rPr>
  </w:style>
  <w:style w:type="character" w:customStyle="1" w:styleId="a8">
    <w:name w:val="引用文 (文字)"/>
    <w:basedOn w:val="a0"/>
    <w:link w:val="a7"/>
    <w:uiPriority w:val="29"/>
    <w:rsid w:val="00E15FAE"/>
    <w:rPr>
      <w:i/>
      <w:iCs/>
      <w:color w:val="404040" w:themeColor="text1" w:themeTint="BF"/>
    </w:rPr>
  </w:style>
  <w:style w:type="paragraph" w:styleId="a9">
    <w:name w:val="List Paragraph"/>
    <w:basedOn w:val="a"/>
    <w:uiPriority w:val="34"/>
    <w:qFormat/>
    <w:rsid w:val="00E15FAE"/>
    <w:pPr>
      <w:ind w:left="720"/>
      <w:contextualSpacing/>
    </w:pPr>
  </w:style>
  <w:style w:type="character" w:styleId="21">
    <w:name w:val="Intense Emphasis"/>
    <w:basedOn w:val="a0"/>
    <w:uiPriority w:val="21"/>
    <w:qFormat/>
    <w:rsid w:val="00E15FAE"/>
    <w:rPr>
      <w:i/>
      <w:iCs/>
      <w:color w:val="2F5496" w:themeColor="accent1" w:themeShade="BF"/>
    </w:rPr>
  </w:style>
  <w:style w:type="paragraph" w:styleId="22">
    <w:name w:val="Intense Quote"/>
    <w:basedOn w:val="a"/>
    <w:next w:val="a"/>
    <w:link w:val="23"/>
    <w:uiPriority w:val="30"/>
    <w:qFormat/>
    <w:rsid w:val="00E15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15FAE"/>
    <w:rPr>
      <w:i/>
      <w:iCs/>
      <w:color w:val="2F5496" w:themeColor="accent1" w:themeShade="BF"/>
    </w:rPr>
  </w:style>
  <w:style w:type="character" w:styleId="24">
    <w:name w:val="Intense Reference"/>
    <w:basedOn w:val="a0"/>
    <w:uiPriority w:val="32"/>
    <w:qFormat/>
    <w:rsid w:val="00E15FAE"/>
    <w:rPr>
      <w:b/>
      <w:bCs/>
      <w:smallCaps/>
      <w:color w:val="2F5496" w:themeColor="accent1" w:themeShade="BF"/>
      <w:spacing w:val="5"/>
    </w:rPr>
  </w:style>
  <w:style w:type="table" w:styleId="aa">
    <w:name w:val="Table Grid"/>
    <w:basedOn w:val="a1"/>
    <w:uiPriority w:val="39"/>
    <w:rsid w:val="00E1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E15F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5F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5FA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15F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5F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5F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5F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5F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5F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F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F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FA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15F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F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F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F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F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F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5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5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FAE"/>
    <w:pPr>
      <w:spacing w:before="160"/>
      <w:jc w:val="center"/>
    </w:pPr>
    <w:rPr>
      <w:i/>
      <w:iCs/>
      <w:color w:val="404040" w:themeColor="text1" w:themeTint="BF"/>
    </w:rPr>
  </w:style>
  <w:style w:type="character" w:customStyle="1" w:styleId="a8">
    <w:name w:val="引用文 (文字)"/>
    <w:basedOn w:val="a0"/>
    <w:link w:val="a7"/>
    <w:uiPriority w:val="29"/>
    <w:rsid w:val="00E15FAE"/>
    <w:rPr>
      <w:i/>
      <w:iCs/>
      <w:color w:val="404040" w:themeColor="text1" w:themeTint="BF"/>
    </w:rPr>
  </w:style>
  <w:style w:type="paragraph" w:styleId="a9">
    <w:name w:val="List Paragraph"/>
    <w:basedOn w:val="a"/>
    <w:uiPriority w:val="34"/>
    <w:qFormat/>
    <w:rsid w:val="00E15FAE"/>
    <w:pPr>
      <w:ind w:left="720"/>
      <w:contextualSpacing/>
    </w:pPr>
  </w:style>
  <w:style w:type="character" w:styleId="21">
    <w:name w:val="Intense Emphasis"/>
    <w:basedOn w:val="a0"/>
    <w:uiPriority w:val="21"/>
    <w:qFormat/>
    <w:rsid w:val="00E15FAE"/>
    <w:rPr>
      <w:i/>
      <w:iCs/>
      <w:color w:val="2F5496" w:themeColor="accent1" w:themeShade="BF"/>
    </w:rPr>
  </w:style>
  <w:style w:type="paragraph" w:styleId="22">
    <w:name w:val="Intense Quote"/>
    <w:basedOn w:val="a"/>
    <w:next w:val="a"/>
    <w:link w:val="23"/>
    <w:uiPriority w:val="30"/>
    <w:qFormat/>
    <w:rsid w:val="00E15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15FAE"/>
    <w:rPr>
      <w:i/>
      <w:iCs/>
      <w:color w:val="2F5496" w:themeColor="accent1" w:themeShade="BF"/>
    </w:rPr>
  </w:style>
  <w:style w:type="character" w:styleId="24">
    <w:name w:val="Intense Reference"/>
    <w:basedOn w:val="a0"/>
    <w:uiPriority w:val="32"/>
    <w:qFormat/>
    <w:rsid w:val="00E15FAE"/>
    <w:rPr>
      <w:b/>
      <w:bCs/>
      <w:smallCaps/>
      <w:color w:val="2F5496" w:themeColor="accent1" w:themeShade="BF"/>
      <w:spacing w:val="5"/>
    </w:rPr>
  </w:style>
  <w:style w:type="table" w:styleId="aa">
    <w:name w:val="Table Grid"/>
    <w:basedOn w:val="a1"/>
    <w:uiPriority w:val="39"/>
    <w:rsid w:val="00E1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11</cp:revision>
  <cp:lastPrinted>2025-02-01T11:01:00Z</cp:lastPrinted>
  <dcterms:created xsi:type="dcterms:W3CDTF">2025-01-22T04:28:00Z</dcterms:created>
  <dcterms:modified xsi:type="dcterms:W3CDTF">2025-02-14T00:44:00Z</dcterms:modified>
</cp:coreProperties>
</file>